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C2" w:rsidRPr="00E74CDB" w:rsidRDefault="00852FC2" w:rsidP="00F2545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74CDB">
        <w:rPr>
          <w:rFonts w:ascii="Times New Roman" w:hAnsi="Times New Roman"/>
          <w:b/>
          <w:sz w:val="24"/>
          <w:szCs w:val="24"/>
        </w:rPr>
        <w:t>Широкоформатная печать</w:t>
      </w:r>
    </w:p>
    <w:tbl>
      <w:tblPr>
        <w:tblW w:w="1070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61"/>
        <w:gridCol w:w="936"/>
        <w:gridCol w:w="821"/>
        <w:gridCol w:w="846"/>
        <w:gridCol w:w="806"/>
        <w:gridCol w:w="846"/>
        <w:gridCol w:w="807"/>
        <w:gridCol w:w="846"/>
        <w:gridCol w:w="805"/>
        <w:gridCol w:w="802"/>
        <w:gridCol w:w="803"/>
      </w:tblGrid>
      <w:tr w:rsidR="00852FC2" w:rsidRPr="008544B9" w:rsidTr="008544B9">
        <w:tc>
          <w:tcPr>
            <w:tcW w:w="2387" w:type="dxa"/>
            <w:gridSpan w:val="2"/>
            <w:vMerge w:val="restart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44B9">
              <w:rPr>
                <w:rFonts w:ascii="Times New Roman" w:hAnsi="Times New Roman"/>
                <w:sz w:val="24"/>
                <w:szCs w:val="24"/>
                <w:lang w:val="en-US"/>
              </w:rPr>
              <w:t>RICOH 2200</w:t>
            </w:r>
          </w:p>
        </w:tc>
        <w:tc>
          <w:tcPr>
            <w:tcW w:w="1757" w:type="dxa"/>
            <w:gridSpan w:val="2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А0</w:t>
            </w:r>
          </w:p>
        </w:tc>
        <w:tc>
          <w:tcPr>
            <w:tcW w:w="1652" w:type="dxa"/>
            <w:gridSpan w:val="2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1653" w:type="dxa"/>
            <w:gridSpan w:val="2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  <w:tc>
          <w:tcPr>
            <w:tcW w:w="1651" w:type="dxa"/>
            <w:gridSpan w:val="2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А3</w:t>
            </w:r>
          </w:p>
        </w:tc>
        <w:tc>
          <w:tcPr>
            <w:tcW w:w="1605" w:type="dxa"/>
            <w:gridSpan w:val="2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А4</w:t>
            </w:r>
          </w:p>
        </w:tc>
      </w:tr>
      <w:tr w:rsidR="00852FC2" w:rsidRPr="008544B9" w:rsidTr="008544B9">
        <w:tc>
          <w:tcPr>
            <w:tcW w:w="2387" w:type="dxa"/>
            <w:gridSpan w:val="2"/>
            <w:vMerge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1189х841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п/м 914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841х594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п/м 914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594х420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п/м 620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420х297</w:t>
            </w: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п/м 420</w:t>
            </w: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297х210</w:t>
            </w: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п/м 297</w:t>
            </w:r>
          </w:p>
        </w:tc>
      </w:tr>
      <w:tr w:rsidR="00852FC2" w:rsidRPr="008544B9" w:rsidTr="008544B9">
        <w:trPr>
          <w:trHeight w:val="291"/>
        </w:trPr>
        <w:tc>
          <w:tcPr>
            <w:tcW w:w="1526" w:type="dxa"/>
            <w:vMerge w:val="restart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Чертежи</w:t>
            </w:r>
          </w:p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Бум. 80 г/м</w:t>
            </w:r>
            <w:r w:rsidRPr="008544B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ч/б</w:t>
            </w: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852FC2" w:rsidRPr="008544B9" w:rsidTr="008544B9">
        <w:tc>
          <w:tcPr>
            <w:tcW w:w="1526" w:type="dxa"/>
            <w:vMerge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цвет</w:t>
            </w: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</w:tr>
      <w:tr w:rsidR="00852FC2" w:rsidRPr="008544B9" w:rsidTr="008544B9">
        <w:trPr>
          <w:trHeight w:val="273"/>
        </w:trPr>
        <w:tc>
          <w:tcPr>
            <w:tcW w:w="1526" w:type="dxa"/>
            <w:vMerge w:val="restart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Схемы</w:t>
            </w:r>
          </w:p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Заливка до 20%</w:t>
            </w:r>
          </w:p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Бум. 80 г/м</w:t>
            </w:r>
            <w:r w:rsidRPr="008544B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ч/б</w:t>
            </w: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852FC2" w:rsidRPr="008544B9" w:rsidTr="008544B9">
        <w:tc>
          <w:tcPr>
            <w:tcW w:w="1526" w:type="dxa"/>
            <w:vMerge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цвет</w:t>
            </w: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</w:tr>
      <w:tr w:rsidR="00852FC2" w:rsidRPr="008544B9" w:rsidTr="008544B9">
        <w:trPr>
          <w:trHeight w:val="459"/>
        </w:trPr>
        <w:tc>
          <w:tcPr>
            <w:tcW w:w="152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Плакаты</w:t>
            </w:r>
          </w:p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Бум. 160-180 г/м</w:t>
            </w:r>
            <w:r w:rsidRPr="008544B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6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Заливка</w:t>
            </w:r>
          </w:p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6"/>
                <w:szCs w:val="16"/>
              </w:rPr>
              <w:t>до 50%</w:t>
            </w:r>
          </w:p>
        </w:tc>
        <w:tc>
          <w:tcPr>
            <w:tcW w:w="93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821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80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07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44B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46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2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852FC2" w:rsidRPr="008544B9" w:rsidRDefault="00852FC2" w:rsidP="008544B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right" w:tblpY="695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9"/>
        <w:gridCol w:w="1596"/>
        <w:gridCol w:w="1568"/>
        <w:gridCol w:w="1494"/>
        <w:gridCol w:w="1568"/>
        <w:gridCol w:w="1496"/>
      </w:tblGrid>
      <w:tr w:rsidR="00852FC2" w:rsidRPr="009C1F77" w:rsidTr="0015248B">
        <w:trPr>
          <w:trHeight w:val="204"/>
        </w:trPr>
        <w:tc>
          <w:tcPr>
            <w:tcW w:w="4425" w:type="dxa"/>
            <w:gridSpan w:val="2"/>
            <w:vMerge w:val="restart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 xml:space="preserve">НР </w:t>
            </w:r>
            <w:r w:rsidRPr="0015248B">
              <w:rPr>
                <w:rFonts w:ascii="Times New Roman" w:hAnsi="Times New Roman"/>
                <w:sz w:val="24"/>
                <w:szCs w:val="24"/>
                <w:lang w:val="en-US"/>
              </w:rPr>
              <w:t>DJ</w:t>
            </w:r>
            <w:r w:rsidRPr="0015248B">
              <w:rPr>
                <w:rFonts w:ascii="Times New Roman" w:hAnsi="Times New Roman"/>
                <w:sz w:val="24"/>
                <w:szCs w:val="24"/>
              </w:rPr>
              <w:t>500 (водораств. Чернила)</w:t>
            </w:r>
          </w:p>
        </w:tc>
        <w:tc>
          <w:tcPr>
            <w:tcW w:w="3062" w:type="dxa"/>
            <w:gridSpan w:val="2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3064" w:type="dxa"/>
            <w:gridSpan w:val="2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</w:tr>
      <w:tr w:rsidR="00852FC2" w:rsidRPr="009C1F77" w:rsidTr="0015248B">
        <w:trPr>
          <w:trHeight w:val="145"/>
        </w:trPr>
        <w:tc>
          <w:tcPr>
            <w:tcW w:w="4425" w:type="dxa"/>
            <w:gridSpan w:val="2"/>
            <w:vMerge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841х594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п/м 610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594х420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п/м 610</w:t>
            </w:r>
          </w:p>
        </w:tc>
      </w:tr>
      <w:tr w:rsidR="00852FC2" w:rsidRPr="009C1F77" w:rsidTr="0015248B">
        <w:trPr>
          <w:trHeight w:val="292"/>
        </w:trPr>
        <w:tc>
          <w:tcPr>
            <w:tcW w:w="2829" w:type="dxa"/>
            <w:vMerge w:val="restart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Чертежи</w:t>
            </w:r>
          </w:p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Бум. 80 г/м</w:t>
            </w:r>
            <w:r w:rsidRPr="0015248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ч/б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52FC2" w:rsidRPr="009C1F77" w:rsidTr="0015248B">
        <w:trPr>
          <w:trHeight w:val="145"/>
        </w:trPr>
        <w:tc>
          <w:tcPr>
            <w:tcW w:w="2829" w:type="dxa"/>
            <w:vMerge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цвет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852FC2" w:rsidRPr="009C1F77" w:rsidTr="0015248B">
        <w:trPr>
          <w:trHeight w:val="274"/>
        </w:trPr>
        <w:tc>
          <w:tcPr>
            <w:tcW w:w="2829" w:type="dxa"/>
            <w:vMerge w:val="restart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Схемы</w:t>
            </w:r>
          </w:p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Заливка до 20%</w:t>
            </w:r>
          </w:p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Бум. 80 г/м</w:t>
            </w:r>
            <w:r w:rsidRPr="0015248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ч/б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852FC2" w:rsidRPr="009C1F77" w:rsidTr="0015248B">
        <w:trPr>
          <w:trHeight w:val="145"/>
        </w:trPr>
        <w:tc>
          <w:tcPr>
            <w:tcW w:w="2829" w:type="dxa"/>
            <w:vMerge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цвет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852FC2" w:rsidRPr="009C1F77" w:rsidTr="0015248B">
        <w:trPr>
          <w:trHeight w:val="461"/>
        </w:trPr>
        <w:tc>
          <w:tcPr>
            <w:tcW w:w="2829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Плакаты</w:t>
            </w:r>
          </w:p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Бум. 80 г/м</w:t>
            </w:r>
            <w:r w:rsidRPr="0015248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Заливка</w:t>
            </w:r>
          </w:p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до 50%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94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68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96" w:type="dxa"/>
            <w:vAlign w:val="center"/>
          </w:tcPr>
          <w:p w:rsidR="00852FC2" w:rsidRPr="0015248B" w:rsidRDefault="00852FC2" w:rsidP="00152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</w:tr>
    </w:tbl>
    <w:p w:rsidR="00852FC2" w:rsidRDefault="00852FC2"/>
    <w:p w:rsidR="00852FC2" w:rsidRDefault="00852FC2"/>
    <w:tbl>
      <w:tblPr>
        <w:tblW w:w="0" w:type="auto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219"/>
        <w:gridCol w:w="1325"/>
        <w:gridCol w:w="1162"/>
        <w:gridCol w:w="1197"/>
        <w:gridCol w:w="1141"/>
        <w:gridCol w:w="1197"/>
        <w:gridCol w:w="1143"/>
      </w:tblGrid>
      <w:tr w:rsidR="00852FC2" w:rsidRPr="0015248B" w:rsidTr="0015248B">
        <w:trPr>
          <w:trHeight w:val="202"/>
        </w:trPr>
        <w:tc>
          <w:tcPr>
            <w:tcW w:w="3379" w:type="dxa"/>
            <w:gridSpan w:val="2"/>
            <w:vMerge w:val="restart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5248B">
              <w:rPr>
                <w:rFonts w:ascii="Times New Roman" w:hAnsi="Times New Roman"/>
                <w:sz w:val="24"/>
                <w:szCs w:val="24"/>
                <w:lang w:val="en-US"/>
              </w:rPr>
              <w:t>Epson 7800</w:t>
            </w:r>
          </w:p>
        </w:tc>
        <w:tc>
          <w:tcPr>
            <w:tcW w:w="2487" w:type="dxa"/>
            <w:gridSpan w:val="2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А0</w:t>
            </w:r>
          </w:p>
        </w:tc>
        <w:tc>
          <w:tcPr>
            <w:tcW w:w="2338" w:type="dxa"/>
            <w:gridSpan w:val="2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А1</w:t>
            </w:r>
          </w:p>
        </w:tc>
        <w:tc>
          <w:tcPr>
            <w:tcW w:w="2340" w:type="dxa"/>
            <w:gridSpan w:val="2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А2</w:t>
            </w:r>
          </w:p>
        </w:tc>
      </w:tr>
      <w:tr w:rsidR="00852FC2" w:rsidRPr="0015248B" w:rsidTr="0015248B">
        <w:trPr>
          <w:trHeight w:val="143"/>
        </w:trPr>
        <w:tc>
          <w:tcPr>
            <w:tcW w:w="3379" w:type="dxa"/>
            <w:gridSpan w:val="2"/>
            <w:vMerge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1189х841</w:t>
            </w:r>
          </w:p>
        </w:tc>
        <w:tc>
          <w:tcPr>
            <w:tcW w:w="116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п/м 914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841х594</w:t>
            </w:r>
          </w:p>
        </w:tc>
        <w:tc>
          <w:tcPr>
            <w:tcW w:w="1141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п/м 914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594х420</w:t>
            </w:r>
          </w:p>
        </w:tc>
        <w:tc>
          <w:tcPr>
            <w:tcW w:w="114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п/м 620</w:t>
            </w:r>
          </w:p>
        </w:tc>
      </w:tr>
      <w:tr w:rsidR="00852FC2" w:rsidRPr="0015248B" w:rsidTr="0015248B">
        <w:trPr>
          <w:trHeight w:val="290"/>
        </w:trPr>
        <w:tc>
          <w:tcPr>
            <w:tcW w:w="2160" w:type="dxa"/>
            <w:vMerge w:val="restart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Плакаты</w:t>
            </w:r>
          </w:p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6"/>
                <w:szCs w:val="16"/>
              </w:rPr>
              <w:t>Бум. 160-180 г/м</w:t>
            </w:r>
            <w:r w:rsidRPr="0015248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9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Заливка до 50%</w:t>
            </w:r>
          </w:p>
        </w:tc>
        <w:tc>
          <w:tcPr>
            <w:tcW w:w="1325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6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640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1141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4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</w:tr>
      <w:tr w:rsidR="00852FC2" w:rsidRPr="0015248B" w:rsidTr="0015248B">
        <w:trPr>
          <w:trHeight w:val="143"/>
        </w:trPr>
        <w:tc>
          <w:tcPr>
            <w:tcW w:w="2160" w:type="dxa"/>
            <w:vMerge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19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Заливка сплошная</w:t>
            </w:r>
          </w:p>
        </w:tc>
        <w:tc>
          <w:tcPr>
            <w:tcW w:w="1325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16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960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41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840</w:t>
            </w:r>
          </w:p>
        </w:tc>
        <w:tc>
          <w:tcPr>
            <w:tcW w:w="1197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14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48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852FC2" w:rsidRDefault="00852FC2" w:rsidP="0015248B">
      <w:pPr>
        <w:ind w:left="-1080"/>
      </w:pPr>
    </w:p>
    <w:p w:rsidR="00852FC2" w:rsidRPr="0015248B" w:rsidRDefault="00852FC2" w:rsidP="0015248B">
      <w:pPr>
        <w:ind w:left="-1080"/>
      </w:pPr>
    </w:p>
    <w:p w:rsidR="00852FC2" w:rsidRPr="0015248B" w:rsidRDefault="00852FC2" w:rsidP="001524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5248B">
        <w:rPr>
          <w:rFonts w:ascii="Times New Roman" w:hAnsi="Times New Roman"/>
          <w:b/>
          <w:sz w:val="24"/>
          <w:szCs w:val="24"/>
        </w:rPr>
        <w:t>Фальцовка чертежей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852FC2" w:rsidRPr="0015248B" w:rsidTr="00027DAC">
        <w:tc>
          <w:tcPr>
            <w:tcW w:w="535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п/метр</w:t>
            </w:r>
          </w:p>
        </w:tc>
        <w:tc>
          <w:tcPr>
            <w:tcW w:w="535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2FC2" w:rsidRPr="0015248B" w:rsidTr="00027DAC">
        <w:tc>
          <w:tcPr>
            <w:tcW w:w="535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А0</w:t>
            </w:r>
          </w:p>
        </w:tc>
        <w:tc>
          <w:tcPr>
            <w:tcW w:w="535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52FC2" w:rsidRPr="0015248B" w:rsidTr="00027DAC">
        <w:tc>
          <w:tcPr>
            <w:tcW w:w="535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А1</w:t>
            </w:r>
          </w:p>
        </w:tc>
        <w:tc>
          <w:tcPr>
            <w:tcW w:w="535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2FC2" w:rsidRPr="0015248B" w:rsidTr="00027DAC">
        <w:tc>
          <w:tcPr>
            <w:tcW w:w="535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А2</w:t>
            </w:r>
          </w:p>
        </w:tc>
        <w:tc>
          <w:tcPr>
            <w:tcW w:w="535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2FC2" w:rsidRPr="0015248B" w:rsidTr="00027DAC">
        <w:tc>
          <w:tcPr>
            <w:tcW w:w="5352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  <w:tc>
          <w:tcPr>
            <w:tcW w:w="5353" w:type="dxa"/>
            <w:vAlign w:val="center"/>
          </w:tcPr>
          <w:p w:rsidR="00852FC2" w:rsidRPr="0015248B" w:rsidRDefault="00852FC2" w:rsidP="00027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FC2" w:rsidRPr="0015248B" w:rsidRDefault="00852FC2" w:rsidP="0015248B">
      <w:pPr>
        <w:ind w:left="-1080"/>
      </w:pPr>
    </w:p>
    <w:sectPr w:rsidR="00852FC2" w:rsidRPr="0015248B" w:rsidSect="0062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57F"/>
    <w:rsid w:val="00027DAC"/>
    <w:rsid w:val="0015248B"/>
    <w:rsid w:val="0044557F"/>
    <w:rsid w:val="00622B32"/>
    <w:rsid w:val="007A06FB"/>
    <w:rsid w:val="00852FC2"/>
    <w:rsid w:val="008544B9"/>
    <w:rsid w:val="009C1F77"/>
    <w:rsid w:val="00E74CDB"/>
    <w:rsid w:val="00F25456"/>
    <w:rsid w:val="00FA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5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545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2019-07-03T14:06:00Z</dcterms:created>
  <dcterms:modified xsi:type="dcterms:W3CDTF">2019-07-23T13:51:00Z</dcterms:modified>
</cp:coreProperties>
</file>